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overflowPunct/>
        <w:topLinePunct w:val="0"/>
        <w:bidi w:val="0"/>
        <w:spacing w:line="570" w:lineRule="exact"/>
        <w:rPr>
          <w:rFonts w:hint="eastAsia" w:ascii="方正黑体_GBK" w:hAnsi="方正黑体_GBK" w:eastAsia="方正黑体_GBK" w:cs="方正黑体_GBK"/>
          <w:spacing w:val="-4"/>
          <w:position w:val="1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pacing w:val="-4"/>
          <w:position w:val="1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pacing w:val="-43"/>
          <w:position w:val="1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spacing w:val="-4"/>
          <w:position w:val="1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4"/>
          <w:position w:val="1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4"/>
          <w:position w:val="1"/>
          <w:sz w:val="36"/>
          <w:szCs w:val="36"/>
          <w:lang w:val="en-US" w:eastAsia="zh-CN"/>
        </w:rPr>
        <w:t>云南省卫生健康委所属和联系单位2025年度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4"/>
          <w:position w:val="1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4"/>
          <w:position w:val="1"/>
          <w:sz w:val="36"/>
          <w:szCs w:val="36"/>
          <w:lang w:val="en-US" w:eastAsia="zh-CN"/>
        </w:rPr>
        <w:t>校园招聘选定高校及专业</w:t>
      </w:r>
      <w:bookmarkStart w:id="0" w:name="_GoBack"/>
      <w:r>
        <w:rPr>
          <w:rFonts w:hint="eastAsia" w:ascii="方正小标宋_GBK" w:hAnsi="方正小标宋_GBK" w:eastAsia="方正小标宋_GBK" w:cs="方正小标宋_GBK"/>
          <w:spacing w:val="-4"/>
          <w:position w:val="1"/>
          <w:sz w:val="36"/>
          <w:szCs w:val="36"/>
          <w:lang w:val="en-US" w:eastAsia="zh-CN"/>
        </w:rPr>
        <w:t>名单</w:t>
      </w:r>
      <w:bookmarkEnd w:id="0"/>
    </w:p>
    <w:tbl>
      <w:tblPr>
        <w:tblStyle w:val="10"/>
        <w:tblW w:w="105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823"/>
        <w:gridCol w:w="3026"/>
        <w:gridCol w:w="3889"/>
        <w:gridCol w:w="712"/>
        <w:gridCol w:w="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7" w:hRule="atLeast"/>
          <w:jc w:val="center"/>
        </w:trPr>
        <w:tc>
          <w:tcPr>
            <w:tcW w:w="1104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70" w:lineRule="exact"/>
              <w:ind w:left="71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  <w:t>序</w:t>
            </w:r>
            <w:r>
              <w:rPr>
                <w:rFonts w:hint="eastAsia" w:ascii="方正黑体_GBK" w:hAnsi="方正黑体_GBK" w:eastAsia="方正黑体_GBK" w:cs="方正黑体_GBK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  <w:t>号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70" w:lineRule="exact"/>
              <w:ind w:left="480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2"/>
                <w:szCs w:val="22"/>
              </w:rPr>
              <w:t>高校名称</w:t>
            </w:r>
          </w:p>
        </w:tc>
        <w:tc>
          <w:tcPr>
            <w:tcW w:w="302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70" w:lineRule="exact"/>
              <w:ind w:left="196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  <w:sz w:val="22"/>
                <w:szCs w:val="22"/>
              </w:rPr>
              <w:t>第二轮“双一流”建设学科</w:t>
            </w:r>
          </w:p>
        </w:tc>
        <w:tc>
          <w:tcPr>
            <w:tcW w:w="388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70" w:lineRule="exact"/>
              <w:ind w:left="961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  <w:sz w:val="22"/>
                <w:szCs w:val="22"/>
              </w:rPr>
              <w:t>第四轮学科评估情况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70" w:lineRule="exact"/>
              <w:ind w:left="142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286" w:hRule="atLeast"/>
          <w:jc w:val="center"/>
        </w:trPr>
        <w:tc>
          <w:tcPr>
            <w:tcW w:w="11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33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18"/>
                <w:szCs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54"/>
              <w:textAlignment w:val="auto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北京大学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18"/>
              <w:jc w:val="both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基础医学、临床医学、口腔医学、公共卫生与预防医学、药学、护理学（第一轮）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 w:right="1805"/>
              <w:textAlignment w:val="auto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A+：基础医学、口腔医学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A：药学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908" w:hanging="1"/>
              <w:textAlignment w:val="auto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A-：临床医学、公共卫生与预防医学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B+：生物医学工程、护理学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97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9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51"/>
              <w:textAlignment w:val="auto"/>
            </w:pPr>
            <w:r>
              <w:rPr>
                <w:rFonts w:hint="eastAsia"/>
                <w:spacing w:val="-2"/>
                <w:lang w:val="en-US" w:eastAsia="zh-CN"/>
              </w:rPr>
              <w:t>清华</w:t>
            </w:r>
            <w:r>
              <w:rPr>
                <w:spacing w:val="-2"/>
              </w:rPr>
              <w:t>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0"/>
              <w:textAlignment w:val="auto"/>
            </w:pPr>
            <w:r>
              <w:rPr>
                <w:spacing w:val="-2"/>
              </w:rPr>
              <w:t>生物医学工程（第一轮）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/>
              <w:textAlignment w:val="auto"/>
            </w:pPr>
            <w:r>
              <w:rPr>
                <w:spacing w:val="-1"/>
              </w:rPr>
              <w:t>A-：生物医学工程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964" w:hRule="atLeast"/>
          <w:jc w:val="center"/>
        </w:trPr>
        <w:tc>
          <w:tcPr>
            <w:tcW w:w="11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1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5"/>
              <w:textAlignment w:val="auto"/>
            </w:pPr>
            <w:r>
              <w:rPr>
                <w:spacing w:val="-2"/>
              </w:rPr>
              <w:t>北京协和医学院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2" w:right="106" w:firstLine="6"/>
              <w:textAlignment w:val="auto"/>
            </w:pPr>
            <w:r>
              <w:rPr>
                <w:spacing w:val="-6"/>
              </w:rPr>
              <w:t>临床医学、公共卫生与预防医学、药</w:t>
            </w:r>
            <w:r>
              <w:rPr>
                <w:spacing w:val="10"/>
              </w:rPr>
              <w:t xml:space="preserve"> </w:t>
            </w:r>
            <w:r>
              <w:t>学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 w:right="2165"/>
              <w:textAlignment w:val="auto"/>
            </w:pPr>
            <w:r>
              <w:rPr>
                <w:spacing w:val="-1"/>
              </w:rPr>
              <w:t>A+：基础医学、药学</w:t>
            </w:r>
            <w:r>
              <w:t xml:space="preserve"> </w:t>
            </w:r>
            <w:r>
              <w:rPr>
                <w:spacing w:val="-2"/>
              </w:rPr>
              <w:t>A：临床医学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/>
              <w:textAlignment w:val="auto"/>
            </w:pPr>
            <w:r>
              <w:rPr>
                <w:spacing w:val="-2"/>
              </w:rPr>
              <w:t>A-：护理学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5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6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5"/>
              <w:textAlignment w:val="auto"/>
            </w:pPr>
            <w:r>
              <w:rPr>
                <w:spacing w:val="-2"/>
              </w:rPr>
              <w:t>北京中医药大学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5"/>
              <w:textAlignment w:val="auto"/>
            </w:pPr>
            <w:r>
              <w:rPr>
                <w:spacing w:val="-2"/>
              </w:rPr>
              <w:t>中医学、中西医结合、中药学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1803" w:hanging="1"/>
              <w:textAlignment w:val="auto"/>
            </w:pPr>
            <w:r>
              <w:rPr>
                <w:spacing w:val="-1"/>
              </w:rPr>
              <w:t>A+：中医学、中西医结合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B+：中药学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5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1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5"/>
              <w:textAlignment w:val="auto"/>
            </w:pPr>
            <w:r>
              <w:rPr>
                <w:spacing w:val="-2"/>
              </w:rPr>
              <w:t>天津医科大学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8"/>
              <w:textAlignment w:val="auto"/>
            </w:pPr>
            <w:r>
              <w:rPr>
                <w:spacing w:val="-4"/>
              </w:rPr>
              <w:t>临床医学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2"/>
              </w:rPr>
              <w:t>B+：基础医学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6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8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6"/>
              <w:textAlignment w:val="auto"/>
            </w:pPr>
            <w:r>
              <w:rPr>
                <w:spacing w:val="-2"/>
              </w:rPr>
              <w:t>天津中医药大学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5"/>
              <w:textAlignment w:val="auto"/>
            </w:pPr>
            <w:r>
              <w:rPr>
                <w:spacing w:val="-6"/>
              </w:rPr>
              <w:t>中药学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/>
              <w:textAlignment w:val="auto"/>
            </w:pPr>
            <w:r>
              <w:rPr>
                <w:spacing w:val="-2"/>
              </w:rPr>
              <w:t>A-：中药学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1"/>
              </w:rPr>
              <w:t>B+：中医学、中西医结合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5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2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56"/>
              <w:textAlignment w:val="auto"/>
            </w:pPr>
            <w:r>
              <w:rPr>
                <w:spacing w:val="-3"/>
              </w:rPr>
              <w:t>复旦大学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9" w:right="127" w:hanging="1"/>
              <w:textAlignment w:val="auto"/>
            </w:pPr>
            <w:r>
              <w:rPr>
                <w:spacing w:val="-1"/>
              </w:rPr>
              <w:t>基础医学</w:t>
            </w:r>
            <w:r>
              <w:rPr>
                <w:spacing w:val="-6"/>
              </w:rPr>
              <w:t>、</w:t>
            </w:r>
            <w:r>
              <w:rPr>
                <w:spacing w:val="-1"/>
              </w:rPr>
              <w:t>临床医学、公共卫生与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预防医学、中西医结合、药学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/>
              <w:textAlignment w:val="auto"/>
            </w:pPr>
            <w:r>
              <w:rPr>
                <w:spacing w:val="-1"/>
              </w:rPr>
              <w:t>A：基础医学、临床医学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/>
              <w:textAlignment w:val="auto"/>
            </w:pPr>
            <w:r>
              <w:rPr>
                <w:spacing w:val="-1"/>
              </w:rPr>
              <w:t>A-：公共卫生与预防医学、中西医结合、药学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5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8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3"/>
              <w:textAlignment w:val="auto"/>
            </w:pPr>
            <w:r>
              <w:rPr>
                <w:spacing w:val="-2"/>
              </w:rPr>
              <w:t>上海交通大学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4"/>
              </w:rPr>
              <w:t>基础医学、临床医学、口腔医学、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0"/>
              <w:textAlignment w:val="auto"/>
            </w:pPr>
            <w:r>
              <w:rPr>
                <w:spacing w:val="-3"/>
              </w:rPr>
              <w:t>药学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1268" w:hanging="1"/>
              <w:textAlignment w:val="auto"/>
            </w:pPr>
            <w:r>
              <w:rPr>
                <w:spacing w:val="-1"/>
              </w:rPr>
              <w:t>A-：基础医学、临床医学、药学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B+：口腔医学、护理学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58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8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4"/>
              <w:textAlignment w:val="auto"/>
            </w:pPr>
            <w:r>
              <w:rPr>
                <w:spacing w:val="-2"/>
              </w:rPr>
              <w:t>上海中医药大学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5"/>
              <w:textAlignment w:val="auto"/>
            </w:pPr>
            <w:r>
              <w:rPr>
                <w:spacing w:val="-6"/>
              </w:rPr>
              <w:t>中医学、中药学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/>
              <w:textAlignment w:val="auto"/>
            </w:pPr>
            <w:r>
              <w:rPr>
                <w:spacing w:val="-1"/>
              </w:rPr>
              <w:t>A+：中医学、中西医结合、中药学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5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78"/>
              <w:textAlignment w:val="auto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4"/>
              <w:textAlignment w:val="auto"/>
            </w:pPr>
            <w:r>
              <w:rPr>
                <w:spacing w:val="-2"/>
              </w:rPr>
              <w:t>南京医科大学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4"/>
              <w:textAlignment w:val="auto"/>
            </w:pPr>
            <w:r>
              <w:rPr>
                <w:spacing w:val="-2"/>
              </w:rPr>
              <w:t>公共卫生与预防医学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/>
              <w:textAlignment w:val="auto"/>
            </w:pPr>
            <w:r>
              <w:rPr>
                <w:spacing w:val="-1"/>
              </w:rPr>
              <w:t>A+：公共卫生与预防医学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1"/>
              </w:rPr>
              <w:t>B+：基础医学、临床医学、口腔医学、护理学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5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78"/>
              <w:textAlignment w:val="auto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11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5"/>
              <w:textAlignment w:val="auto"/>
            </w:pPr>
            <w:r>
              <w:rPr>
                <w:spacing w:val="-2"/>
              </w:rPr>
              <w:t>南京中医药大学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5"/>
              <w:textAlignment w:val="auto"/>
            </w:pPr>
            <w:r>
              <w:rPr>
                <w:spacing w:val="-6"/>
              </w:rPr>
              <w:t>中药学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1088" w:hanging="1"/>
              <w:textAlignment w:val="auto"/>
            </w:pPr>
            <w:r>
              <w:rPr>
                <w:spacing w:val="-1"/>
              </w:rPr>
              <w:t>A-：中医学、中西医结合、中药学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B+：护理学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3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78"/>
              <w:textAlignment w:val="auto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12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88"/>
              <w:textAlignment w:val="auto"/>
            </w:pPr>
            <w:r>
              <w:rPr>
                <w:spacing w:val="-4"/>
              </w:rPr>
              <w:t>中国药科大学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5"/>
              <w:textAlignment w:val="auto"/>
            </w:pPr>
            <w:r>
              <w:rPr>
                <w:spacing w:val="-6"/>
              </w:rPr>
              <w:t>中药学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/>
              <w:textAlignment w:val="auto"/>
            </w:pPr>
            <w:r>
              <w:rPr>
                <w:spacing w:val="-2"/>
              </w:rPr>
              <w:t>A+：药学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2"/>
              </w:rPr>
              <w:t>B+：中药学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967" w:hRule="atLeast"/>
          <w:jc w:val="center"/>
        </w:trPr>
        <w:tc>
          <w:tcPr>
            <w:tcW w:w="11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78"/>
              <w:textAlignment w:val="auto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13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52"/>
              <w:textAlignment w:val="auto"/>
            </w:pPr>
            <w:r>
              <w:rPr>
                <w:spacing w:val="-2"/>
              </w:rPr>
              <w:t>浙江大学</w:t>
            </w:r>
          </w:p>
        </w:tc>
        <w:tc>
          <w:tcPr>
            <w:tcW w:w="3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1"/>
              </w:rPr>
              <w:t>基础医学、临床医学、药学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 w:right="2705"/>
              <w:textAlignment w:val="auto"/>
            </w:pPr>
            <w:r>
              <w:rPr>
                <w:spacing w:val="-2"/>
              </w:rPr>
              <w:t>A+：临床医学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A：药学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/>
              <w:textAlignment w:val="auto"/>
            </w:pPr>
            <w:r>
              <w:rPr>
                <w:spacing w:val="-2"/>
              </w:rPr>
              <w:t>A-：基础医学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0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78"/>
              <w:textAlignment w:val="auto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14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68"/>
              <w:textAlignment w:val="auto"/>
            </w:pPr>
            <w:r>
              <w:rPr>
                <w:spacing w:val="-5"/>
              </w:rPr>
              <w:t>山东大学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8"/>
              <w:textAlignment w:val="auto"/>
            </w:pPr>
            <w:r>
              <w:rPr>
                <w:spacing w:val="-4"/>
              </w:rPr>
              <w:t>临床医学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/>
              <w:textAlignment w:val="auto"/>
            </w:pPr>
            <w:r>
              <w:rPr>
                <w:spacing w:val="-2"/>
              </w:rPr>
              <w:t>A-：药学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1"/>
              </w:rPr>
              <w:t>B+：基础医学、临床医学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710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78"/>
              <w:textAlignment w:val="auto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15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54"/>
              <w:textAlignment w:val="auto"/>
            </w:pPr>
            <w:r>
              <w:rPr>
                <w:spacing w:val="-2"/>
              </w:rPr>
              <w:t>郑州大学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8"/>
              <w:textAlignment w:val="auto"/>
            </w:pPr>
            <w:r>
              <w:rPr>
                <w:spacing w:val="-4"/>
              </w:rPr>
              <w:t>临床医学</w:t>
            </w:r>
          </w:p>
        </w:tc>
        <w:tc>
          <w:tcPr>
            <w:tcW w:w="3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705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78"/>
              <w:textAlignment w:val="auto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16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53"/>
              <w:textAlignment w:val="auto"/>
            </w:pPr>
            <w:r>
              <w:rPr>
                <w:spacing w:val="-2"/>
              </w:rPr>
              <w:t>武汉大学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36"/>
              <w:textAlignment w:val="auto"/>
            </w:pPr>
            <w:r>
              <w:rPr>
                <w:spacing w:val="-7"/>
              </w:rPr>
              <w:t>口腔医学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1"/>
              </w:rPr>
              <w:t>B+：口腔医学、药学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964" w:hRule="atLeast"/>
          <w:jc w:val="center"/>
        </w:trPr>
        <w:tc>
          <w:tcPr>
            <w:tcW w:w="11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78"/>
              <w:textAlignment w:val="auto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17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2"/>
              <w:textAlignment w:val="auto"/>
            </w:pPr>
            <w:r>
              <w:rPr>
                <w:spacing w:val="-2"/>
              </w:rPr>
              <w:t>华中科技大学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9" w:right="106" w:hanging="11"/>
              <w:textAlignment w:val="auto"/>
            </w:pPr>
            <w:r>
              <w:rPr>
                <w:spacing w:val="-5"/>
              </w:rPr>
              <w:t>基础医学、临床医学、公共卫生与预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防医学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 w:right="1805"/>
              <w:textAlignment w:val="auto"/>
            </w:pPr>
            <w:r>
              <w:rPr>
                <w:spacing w:val="-1"/>
              </w:rPr>
              <w:t>A+：公共卫生与预防医学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A-：临床医学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1"/>
              </w:rPr>
              <w:t>B+：基础医学、药学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5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78"/>
              <w:textAlignment w:val="auto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18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68"/>
              <w:textAlignment w:val="auto"/>
            </w:pPr>
            <w:r>
              <w:rPr>
                <w:spacing w:val="-5"/>
              </w:rPr>
              <w:t>中山大学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1"/>
              </w:rPr>
              <w:t>基础医学、临床医学、药学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/>
              <w:textAlignment w:val="auto"/>
            </w:pPr>
            <w:r>
              <w:rPr>
                <w:spacing w:val="-1"/>
              </w:rPr>
              <w:t>A-：基础医学、临床医学、药学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1"/>
              </w:rPr>
              <w:t>B+：口腔医学、公共卫生与预防医学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6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78"/>
              <w:textAlignment w:val="auto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19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56"/>
              <w:textAlignment w:val="auto"/>
            </w:pPr>
            <w:r>
              <w:rPr>
                <w:spacing w:val="-3"/>
              </w:rPr>
              <w:t>暨南大学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0"/>
              <w:textAlignment w:val="auto"/>
            </w:pPr>
            <w:r>
              <w:rPr>
                <w:spacing w:val="-3"/>
              </w:rPr>
              <w:t>药学</w:t>
            </w:r>
          </w:p>
        </w:tc>
        <w:tc>
          <w:tcPr>
            <w:tcW w:w="3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3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4"/>
              <w:textAlignment w:val="auto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1"/>
              <w:textAlignment w:val="auto"/>
            </w:pPr>
            <w:r>
              <w:rPr>
                <w:spacing w:val="-1"/>
              </w:rPr>
              <w:t>广州医科大学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8"/>
              <w:textAlignment w:val="auto"/>
            </w:pPr>
            <w:r>
              <w:rPr>
                <w:spacing w:val="-4"/>
              </w:rPr>
              <w:t>临床医学</w:t>
            </w:r>
          </w:p>
        </w:tc>
        <w:tc>
          <w:tcPr>
            <w:tcW w:w="3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5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4"/>
              <w:textAlignment w:val="auto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21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3"/>
              <w:textAlignment w:val="auto"/>
            </w:pPr>
            <w:r>
              <w:rPr>
                <w:spacing w:val="-1"/>
              </w:rPr>
              <w:t>广州中医药大学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5"/>
              <w:textAlignment w:val="auto"/>
            </w:pPr>
            <w:r>
              <w:rPr>
                <w:spacing w:val="-6"/>
              </w:rPr>
              <w:t>中医学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2523" w:hanging="1"/>
              <w:textAlignment w:val="auto"/>
            </w:pPr>
            <w:r>
              <w:rPr>
                <w:spacing w:val="-1"/>
              </w:rPr>
              <w:t>A-：中西医结合</w:t>
            </w:r>
            <w:r>
              <w:t xml:space="preserve"> </w:t>
            </w:r>
            <w:r>
              <w:rPr>
                <w:spacing w:val="-2"/>
              </w:rPr>
              <w:t>B+：中医学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964" w:hRule="atLeast"/>
          <w:jc w:val="center"/>
        </w:trPr>
        <w:tc>
          <w:tcPr>
            <w:tcW w:w="11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4"/>
              <w:textAlignment w:val="auto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22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68"/>
              <w:textAlignment w:val="auto"/>
            </w:pPr>
            <w:r>
              <w:rPr>
                <w:spacing w:val="-5"/>
              </w:rPr>
              <w:t>四川大学</w:t>
            </w:r>
          </w:p>
        </w:tc>
        <w:tc>
          <w:tcPr>
            <w:tcW w:w="3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1"/>
              </w:rPr>
              <w:t>基础医学、口腔医学、护理学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/>
              <w:textAlignment w:val="auto"/>
            </w:pPr>
            <w:r>
              <w:rPr>
                <w:spacing w:val="-2"/>
              </w:rPr>
              <w:t>A+：口腔医学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1445" w:hanging="1"/>
              <w:textAlignment w:val="auto"/>
            </w:pPr>
            <w:r>
              <w:rPr>
                <w:spacing w:val="-1"/>
              </w:rPr>
              <w:t>A-：临床医学、药学、护理学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B+：基础医学、中西医结合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703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4"/>
              <w:textAlignment w:val="auto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23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4"/>
              <w:textAlignment w:val="auto"/>
            </w:pPr>
            <w:r>
              <w:rPr>
                <w:spacing w:val="-2"/>
              </w:rPr>
              <w:t>成都中医药大学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5"/>
              <w:textAlignment w:val="auto"/>
            </w:pPr>
            <w:r>
              <w:rPr>
                <w:spacing w:val="-6"/>
              </w:rPr>
              <w:t>中药学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1"/>
              </w:rPr>
              <w:t>B+：中医学、中药学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964" w:hRule="atLeast"/>
          <w:jc w:val="center"/>
        </w:trPr>
        <w:tc>
          <w:tcPr>
            <w:tcW w:w="11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4"/>
              <w:textAlignment w:val="auto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24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68"/>
              <w:textAlignment w:val="auto"/>
            </w:pPr>
            <w:r>
              <w:rPr>
                <w:spacing w:val="-5"/>
              </w:rPr>
              <w:t>中南大学</w:t>
            </w:r>
          </w:p>
        </w:tc>
        <w:tc>
          <w:tcPr>
            <w:tcW w:w="3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/>
              <w:textAlignment w:val="auto"/>
            </w:pPr>
            <w:r>
              <w:rPr>
                <w:spacing w:val="-2"/>
              </w:rPr>
              <w:t>A+：护理学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2705" w:hanging="1"/>
              <w:textAlignment w:val="auto"/>
            </w:pPr>
            <w:r>
              <w:rPr>
                <w:spacing w:val="-2"/>
              </w:rPr>
              <w:t>A-：临床医学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B+：基础医学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5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4"/>
              <w:textAlignment w:val="auto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25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55"/>
              <w:textAlignment w:val="auto"/>
            </w:pPr>
            <w:r>
              <w:rPr>
                <w:spacing w:val="-2"/>
              </w:rPr>
              <w:t>苏州大学</w:t>
            </w:r>
          </w:p>
        </w:tc>
        <w:tc>
          <w:tcPr>
            <w:tcW w:w="3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1"/>
              </w:rPr>
              <w:t>B+：基础医学、药学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5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4"/>
              <w:textAlignment w:val="auto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26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2"/>
              <w:textAlignment w:val="auto"/>
            </w:pPr>
            <w:r>
              <w:rPr>
                <w:spacing w:val="-2"/>
              </w:rPr>
              <w:t>华东理工大学</w:t>
            </w:r>
          </w:p>
        </w:tc>
        <w:tc>
          <w:tcPr>
            <w:tcW w:w="3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2"/>
              </w:rPr>
              <w:t>B+：药学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5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4"/>
              <w:textAlignment w:val="auto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27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88"/>
              <w:textAlignment w:val="auto"/>
            </w:pPr>
            <w:r>
              <w:rPr>
                <w:spacing w:val="-4"/>
              </w:rPr>
              <w:t>中国海洋大学</w:t>
            </w:r>
          </w:p>
        </w:tc>
        <w:tc>
          <w:tcPr>
            <w:tcW w:w="3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2"/>
              </w:rPr>
              <w:t>B+：药学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754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4"/>
              <w:textAlignment w:val="auto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28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4"/>
              <w:textAlignment w:val="auto"/>
            </w:pPr>
            <w:r>
              <w:rPr>
                <w:spacing w:val="-2"/>
              </w:rPr>
              <w:t>首都医科大学</w:t>
            </w:r>
          </w:p>
        </w:tc>
        <w:tc>
          <w:tcPr>
            <w:tcW w:w="3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423"/>
              <w:textAlignment w:val="auto"/>
            </w:pPr>
            <w:r>
              <w:rPr>
                <w:position w:val="-3"/>
              </w:rPr>
              <w:t>—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/>
              <w:textAlignment w:val="auto"/>
            </w:pPr>
            <w:r>
              <w:rPr>
                <w:spacing w:val="-1"/>
              </w:rPr>
              <w:t>A-：临床医学、护理学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1"/>
              </w:rPr>
              <w:t>B+：公共卫生与预防医学、药学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5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4"/>
              <w:textAlignment w:val="auto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29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4"/>
              <w:textAlignment w:val="auto"/>
            </w:pPr>
            <w:r>
              <w:rPr>
                <w:spacing w:val="-2"/>
              </w:rPr>
              <w:t>大连医科大学</w:t>
            </w:r>
          </w:p>
        </w:tc>
        <w:tc>
          <w:tcPr>
            <w:tcW w:w="3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423"/>
              <w:textAlignment w:val="auto"/>
            </w:pPr>
            <w:r>
              <w:rPr>
                <w:position w:val="-3"/>
              </w:rPr>
              <w:t>—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1"/>
              </w:rPr>
              <w:t>B+：中西医结合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760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6"/>
              <w:textAlignment w:val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30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4"/>
              <w:textAlignment w:val="auto"/>
            </w:pPr>
            <w:r>
              <w:rPr>
                <w:spacing w:val="-2"/>
              </w:rPr>
              <w:t>南方医科大学</w:t>
            </w:r>
          </w:p>
        </w:tc>
        <w:tc>
          <w:tcPr>
            <w:tcW w:w="3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423"/>
              <w:textAlignment w:val="auto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6" w:right="189" w:hanging="8"/>
              <w:textAlignment w:val="auto"/>
            </w:pPr>
            <w:r>
              <w:rPr>
                <w:spacing w:val="-1"/>
              </w:rPr>
              <w:t>B+：基础医学、公共卫生与预防医学、中西医</w:t>
            </w:r>
            <w:r>
              <w:rPr>
                <w:spacing w:val="-3"/>
              </w:rPr>
              <w:t>结合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0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6"/>
              <w:textAlignment w:val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31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2"/>
              <w:textAlignment w:val="auto"/>
            </w:pPr>
            <w:r>
              <w:rPr>
                <w:spacing w:val="-2"/>
              </w:rPr>
              <w:t>重庆医科大学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423"/>
              <w:textAlignment w:val="auto"/>
            </w:pPr>
            <w:r>
              <w:rPr>
                <w:position w:val="-3"/>
              </w:rPr>
              <w:t>—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textAlignment w:val="auto"/>
            </w:pPr>
            <w:r>
              <w:rPr>
                <w:spacing w:val="-2"/>
              </w:rPr>
              <w:t>B+：临床医学</w:t>
            </w:r>
          </w:p>
        </w:tc>
        <w:tc>
          <w:tcPr>
            <w:tcW w:w="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11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6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32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92"/>
              <w:jc w:val="both"/>
              <w:textAlignment w:val="auto"/>
            </w:pPr>
            <w:r>
              <w:rPr>
                <w:spacing w:val="-2"/>
              </w:rPr>
              <w:t>哈尔滨医科大学</w:t>
            </w:r>
          </w:p>
        </w:tc>
        <w:tc>
          <w:tcPr>
            <w:tcW w:w="3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423"/>
              <w:jc w:val="both"/>
              <w:textAlignment w:val="auto"/>
            </w:pPr>
            <w:r>
              <w:rPr>
                <w:position w:val="-3"/>
              </w:rPr>
              <w:t>—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1805" w:hanging="1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：公共卫生与预防医学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 w:leftChars="0" w:right="1805" w:right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B+：临床医学、药学</w:t>
            </w:r>
          </w:p>
        </w:tc>
        <w:tc>
          <w:tcPr>
            <w:tcW w:w="72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6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33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88"/>
              <w:jc w:val="both"/>
              <w:textAlignment w:val="auto"/>
            </w:pPr>
            <w:r>
              <w:rPr>
                <w:spacing w:val="-4"/>
              </w:rPr>
              <w:t>中国医科大学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423"/>
              <w:jc w:val="both"/>
              <w:textAlignment w:val="auto"/>
            </w:pPr>
            <w:r>
              <w:rPr>
                <w:position w:val="-3"/>
              </w:rPr>
              <w:t>—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jc w:val="both"/>
              <w:textAlignment w:val="auto"/>
            </w:pPr>
            <w:r>
              <w:t>B+</w:t>
            </w:r>
            <w:r>
              <w:rPr>
                <w:rFonts w:hint="eastAsia"/>
                <w:lang w:eastAsia="zh-CN"/>
              </w:rPr>
              <w:t>：</w:t>
            </w:r>
            <w:r>
              <w:t>临床医学</w:t>
            </w:r>
          </w:p>
        </w:tc>
        <w:tc>
          <w:tcPr>
            <w:tcW w:w="72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1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6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34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96"/>
              <w:jc w:val="both"/>
              <w:textAlignment w:val="auto"/>
            </w:pPr>
            <w:r>
              <w:rPr>
                <w:spacing w:val="-2"/>
              </w:rPr>
              <w:t>黑龙江中医药大学</w:t>
            </w:r>
          </w:p>
        </w:tc>
        <w:tc>
          <w:tcPr>
            <w:tcW w:w="3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423"/>
              <w:jc w:val="both"/>
              <w:textAlignment w:val="auto"/>
            </w:pPr>
            <w:r>
              <w:rPr>
                <w:position w:val="-3"/>
              </w:rPr>
              <w:t>—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 w:right="2885" w:hanging="1"/>
              <w:jc w:val="both"/>
              <w:textAlignment w:val="auto"/>
            </w:pPr>
            <w:r>
              <w:rPr>
                <w:spacing w:val="-2"/>
              </w:rPr>
              <w:t>A+：中药学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B+：中医学</w:t>
            </w:r>
          </w:p>
        </w:tc>
        <w:tc>
          <w:tcPr>
            <w:tcW w:w="72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6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35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7"/>
              <w:jc w:val="both"/>
              <w:textAlignment w:val="auto"/>
            </w:pPr>
            <w:r>
              <w:rPr>
                <w:spacing w:val="-2"/>
              </w:rPr>
              <w:t>辽宁中医药大学</w:t>
            </w:r>
          </w:p>
        </w:tc>
        <w:tc>
          <w:tcPr>
            <w:tcW w:w="3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423" w:lef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position w:val="-3"/>
              </w:rPr>
              <w:t>—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 w:leftChars="0" w:right="1805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B+：中西医结合</w:t>
            </w:r>
          </w:p>
        </w:tc>
        <w:tc>
          <w:tcPr>
            <w:tcW w:w="72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Arial" w:eastAsia="方正仿宋_GBK" w:hAnsiTheme="minorAscii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6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36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2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沈阳药科大学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423"/>
              <w:jc w:val="both"/>
              <w:textAlignment w:val="auto"/>
            </w:pPr>
            <w:r>
              <w:rPr>
                <w:position w:val="-3"/>
              </w:rPr>
              <w:t>—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7"/>
              <w:jc w:val="both"/>
              <w:textAlignment w:val="auto"/>
            </w:pPr>
            <w:r>
              <w:rPr>
                <w:spacing w:val="-2"/>
              </w:rPr>
              <w:t>A：药学</w:t>
            </w:r>
          </w:p>
        </w:tc>
        <w:tc>
          <w:tcPr>
            <w:tcW w:w="72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10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6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37</w:t>
            </w:r>
          </w:p>
        </w:tc>
        <w:tc>
          <w:tcPr>
            <w:tcW w:w="182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3"/>
              <w:jc w:val="both"/>
              <w:textAlignment w:val="auto"/>
            </w:pPr>
            <w:r>
              <w:rPr>
                <w:spacing w:val="-1"/>
              </w:rPr>
              <w:t>江西中医药大学</w:t>
            </w:r>
          </w:p>
        </w:tc>
        <w:tc>
          <w:tcPr>
            <w:tcW w:w="302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423"/>
              <w:jc w:val="both"/>
              <w:textAlignment w:val="auto"/>
            </w:pPr>
            <w:r>
              <w:rPr>
                <w:position w:val="-3"/>
              </w:rPr>
              <w:t>—</w:t>
            </w:r>
          </w:p>
        </w:tc>
        <w:tc>
          <w:tcPr>
            <w:tcW w:w="388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8"/>
              <w:jc w:val="both"/>
              <w:textAlignment w:val="auto"/>
            </w:pPr>
            <w:r>
              <w:rPr>
                <w:spacing w:val="-2"/>
              </w:rPr>
              <w:t>B+：中药学</w:t>
            </w:r>
          </w:p>
        </w:tc>
        <w:tc>
          <w:tcPr>
            <w:tcW w:w="72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overflowPunct/>
        <w:topLinePunct w:val="0"/>
        <w:bidi w:val="0"/>
        <w:spacing w:line="570" w:lineRule="exact"/>
        <w:ind w:right="624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pacing w:val="-2"/>
          <w:sz w:val="21"/>
          <w:szCs w:val="21"/>
        </w:rPr>
        <w:t>注：因第五轮学科评估暂未公开发布结果，按第二轮“双一流”建设学</w:t>
      </w:r>
      <w:r>
        <w:rPr>
          <w:rFonts w:ascii="宋体" w:hAnsi="宋体" w:eastAsia="宋体" w:cs="宋体"/>
          <w:spacing w:val="-3"/>
          <w:sz w:val="21"/>
          <w:szCs w:val="21"/>
        </w:rPr>
        <w:t>科及第四轮学科评估情况</w:t>
      </w:r>
      <w:r>
        <w:rPr>
          <w:rFonts w:ascii="宋体" w:hAnsi="宋体" w:eastAsia="宋体" w:cs="宋体"/>
          <w:spacing w:val="-1"/>
          <w:sz w:val="21"/>
          <w:szCs w:val="21"/>
        </w:rPr>
        <w:t>选定相应高校及专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业。</w:t>
      </w:r>
    </w:p>
    <w:p>
      <w:pPr>
        <w:pStyle w:val="2"/>
        <w:rPr>
          <w:rFonts w:hint="eastAsia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5" w:h="16838"/>
      <w:pgMar w:top="2098" w:right="1474" w:bottom="1984" w:left="1587" w:header="85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qDvuM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qg77jB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h37cb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Id+3G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 w:eastAsiaTheme="minorEastAsia"/>
        <w:color w:val="auto"/>
        <w:lang w:val="en-US" w:eastAsia="zh-CN"/>
      </w:rPr>
    </w:pPr>
    <w:r>
      <w:rPr>
        <w:rFonts w:hint="eastAsia" w:asciiTheme="minorEastAsia" w:hAnsiTheme="minorEastAsia" w:eastAsiaTheme="minorEastAsia" w:cstheme="minorEastAsia"/>
        <w:color w:val="auto"/>
        <w:sz w:val="28"/>
        <w:szCs w:val="28"/>
        <w:lang w:val="en-US" w:eastAsia="zh-CN"/>
      </w:rPr>
      <w:t xml:space="preserve">- </w: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  <w:lang w:val="en-US" w:eastAsia="zh-CN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AC768"/>
    <w:multiLevelType w:val="singleLevel"/>
    <w:tmpl w:val="13AAC768"/>
    <w:lvl w:ilvl="0" w:tentative="0">
      <w:start w:val="1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true"/>
  <w:bordersDoNotSurroundFooter w:val="true"/>
  <w:documentProtection w:enforcement="0"/>
  <w:defaultTabStop w:val="420"/>
  <w:evenAndOddHeaders w:val="true"/>
  <w:drawingGridHorizontalSpacing w:val="32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Tk4MzQ3ZjMxYzhlYjQ3NDk3ODkyMjVlNTIyOWQifQ=="/>
  </w:docVars>
  <w:rsids>
    <w:rsidRoot w:val="16585C57"/>
    <w:rsid w:val="021876F2"/>
    <w:rsid w:val="16585C57"/>
    <w:rsid w:val="298078CA"/>
    <w:rsid w:val="2B2DE8EF"/>
    <w:rsid w:val="3C7FBF17"/>
    <w:rsid w:val="3EE917C7"/>
    <w:rsid w:val="40772813"/>
    <w:rsid w:val="589724A5"/>
    <w:rsid w:val="6A9E4F0E"/>
    <w:rsid w:val="727FFA6D"/>
    <w:rsid w:val="7C5134FD"/>
    <w:rsid w:val="7FFB2B91"/>
    <w:rsid w:val="DFEF45AC"/>
    <w:rsid w:val="F7FF3B05"/>
    <w:rsid w:val="FFBA3CC4"/>
    <w:rsid w:val="FFE78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_GBK"/>
      <w:kern w:val="44"/>
      <w:sz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2066</Words>
  <Characters>2258</Characters>
  <Lines>0</Lines>
  <Paragraphs>0</Paragraphs>
  <TotalTime>49</TotalTime>
  <ScaleCrop>false</ScaleCrop>
  <LinksUpToDate>false</LinksUpToDate>
  <CharactersWithSpaces>2286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2024-08-08T09:39:00Z</dcterms:created>
  <dc:creator>yyyp</dc:creator>
  <cp:lastModifiedBy>user</cp:lastModifiedBy>
  <dcterms:modified xsi:type="dcterms:W3CDTF">2024-09-27T12:17:13Z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346E3E8027DE44908FBA14BAECDB379F_11</vt:lpwstr>
  </property>
</Properties>
</file>