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3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成都市金牛区教育局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2026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年上半年事业单位公开考核招聘优秀教育人才岗位表</w:t>
      </w:r>
      <w:bookmarkEnd w:id="0"/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847"/>
        <w:gridCol w:w="1656"/>
        <w:gridCol w:w="971"/>
        <w:gridCol w:w="1143"/>
        <w:gridCol w:w="847"/>
        <w:gridCol w:w="847"/>
        <w:gridCol w:w="860"/>
        <w:gridCol w:w="847"/>
        <w:gridCol w:w="1092"/>
        <w:gridCol w:w="847"/>
        <w:gridCol w:w="971"/>
        <w:gridCol w:w="3049"/>
        <w:gridCol w:w="848"/>
      </w:tblGrid>
      <w:tr w14:paraId="42688B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F9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z w:val="21"/>
                <w:szCs w:val="21"/>
              </w:rPr>
              <w:t>招聘单位</w:t>
            </w:r>
          </w:p>
        </w:tc>
        <w:tc>
          <w:tcPr>
            <w:tcW w:w="14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AD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招聘岗位</w:t>
            </w:r>
          </w:p>
        </w:tc>
        <w:tc>
          <w:tcPr>
            <w:tcW w:w="213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7D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应聘资格条件</w:t>
            </w:r>
          </w:p>
        </w:tc>
        <w:tc>
          <w:tcPr>
            <w:tcW w:w="2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AB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考核</w:t>
            </w:r>
          </w:p>
          <w:p w14:paraId="5E574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比例</w:t>
            </w:r>
          </w:p>
        </w:tc>
      </w:tr>
      <w:tr w14:paraId="066993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EE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主管</w:t>
            </w:r>
          </w:p>
          <w:p w14:paraId="74039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部门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EF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公益</w:t>
            </w:r>
          </w:p>
          <w:p w14:paraId="08750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属性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4B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名 称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78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岗位</w:t>
            </w:r>
          </w:p>
          <w:p w14:paraId="2F513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代码</w:t>
            </w:r>
          </w:p>
        </w:tc>
        <w:tc>
          <w:tcPr>
            <w:tcW w:w="3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32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招聘岗位名称</w:t>
            </w:r>
          </w:p>
        </w:tc>
        <w:tc>
          <w:tcPr>
            <w:tcW w:w="2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AB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招聘</w:t>
            </w:r>
          </w:p>
          <w:p w14:paraId="291C5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方式</w:t>
            </w:r>
          </w:p>
        </w:tc>
        <w:tc>
          <w:tcPr>
            <w:tcW w:w="2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C9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岗位</w:t>
            </w:r>
          </w:p>
          <w:p w14:paraId="4715D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类别</w:t>
            </w:r>
          </w:p>
        </w:tc>
        <w:tc>
          <w:tcPr>
            <w:tcW w:w="2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22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招聘</w:t>
            </w:r>
          </w:p>
          <w:p w14:paraId="793E0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人数</w:t>
            </w:r>
          </w:p>
        </w:tc>
        <w:tc>
          <w:tcPr>
            <w:tcW w:w="2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09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专业</w:t>
            </w:r>
          </w:p>
        </w:tc>
        <w:tc>
          <w:tcPr>
            <w:tcW w:w="3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EC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学历</w:t>
            </w:r>
          </w:p>
          <w:p w14:paraId="6F164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学位</w:t>
            </w:r>
          </w:p>
        </w:tc>
        <w:tc>
          <w:tcPr>
            <w:tcW w:w="2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25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职称</w:t>
            </w:r>
          </w:p>
          <w:p w14:paraId="056D3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3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D7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职称</w:t>
            </w:r>
          </w:p>
          <w:p w14:paraId="52BCC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等级</w:t>
            </w:r>
          </w:p>
        </w:tc>
        <w:tc>
          <w:tcPr>
            <w:tcW w:w="9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DA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</w:rPr>
              <w:t>其 它</w:t>
            </w:r>
          </w:p>
        </w:tc>
        <w:tc>
          <w:tcPr>
            <w:tcW w:w="2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2598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ABA81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AD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7B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5F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460B6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0EF71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C2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001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8B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高中</w:t>
            </w:r>
          </w:p>
          <w:p w14:paraId="09FA7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数学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84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F1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C7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2E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6A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4B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22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4E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40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14128C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52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59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10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21D0E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71D0B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73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002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22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高中</w:t>
            </w:r>
          </w:p>
          <w:p w14:paraId="048DD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英语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DB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69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57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2F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E1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6F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DA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24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5F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489C06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A5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D1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87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2599F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1BD7D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8B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003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76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高中</w:t>
            </w:r>
          </w:p>
          <w:p w14:paraId="1582A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物理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13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50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FF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0E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FC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C6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D0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40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A8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1057ED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D3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23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A0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61748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6C140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6D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004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23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高中</w:t>
            </w:r>
          </w:p>
          <w:p w14:paraId="041A2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化学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41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97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B1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A4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41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18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97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F7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99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6ED6BB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B2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B2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75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4BDFE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36A47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79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005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DB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高中</w:t>
            </w:r>
          </w:p>
          <w:p w14:paraId="220F4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历史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E0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4B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0B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28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EF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34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DD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C3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DE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3548AD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EA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6F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01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34CF6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2F978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3A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006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55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高中</w:t>
            </w:r>
          </w:p>
          <w:p w14:paraId="46EC9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生物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AE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0F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24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55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25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35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A7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83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10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29E5EF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62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D4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A5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3747E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0BE7D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82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007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9F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高中</w:t>
            </w:r>
          </w:p>
          <w:p w14:paraId="207B8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政治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6E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F9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9F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21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05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D8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56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9D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58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7C795F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D5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BA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A6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4C198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0AF3F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C2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008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12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初中信息技术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85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2B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F6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92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60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88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BA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AC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DC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5284FA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E4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61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8F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2806C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4BF91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14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009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E1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初中</w:t>
            </w:r>
          </w:p>
          <w:p w14:paraId="649A0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数学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42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F1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C7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26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76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2C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69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6C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A7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  <w:tr w14:paraId="01FFF0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77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金牛区教育局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6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公益一类</w:t>
            </w:r>
          </w:p>
        </w:tc>
        <w:tc>
          <w:tcPr>
            <w:tcW w:w="5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8D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成都市</w:t>
            </w:r>
          </w:p>
          <w:p w14:paraId="0A041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金泉中学校</w:t>
            </w:r>
          </w:p>
          <w:p w14:paraId="18084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（成都市树德金泉中学校）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1B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010</w:t>
            </w:r>
          </w:p>
        </w:tc>
        <w:tc>
          <w:tcPr>
            <w:tcW w:w="35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C2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初中</w:t>
            </w:r>
          </w:p>
          <w:p w14:paraId="230C8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英语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52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考核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79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专技岗位</w:t>
            </w:r>
          </w:p>
        </w:tc>
        <w:tc>
          <w:tcPr>
            <w:tcW w:w="2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79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89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不限</w:t>
            </w:r>
          </w:p>
        </w:tc>
        <w:tc>
          <w:tcPr>
            <w:tcW w:w="3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1B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本科及以上学历，并取得相应学位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5D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中小学教师</w:t>
            </w:r>
          </w:p>
        </w:tc>
        <w:tc>
          <w:tcPr>
            <w:tcW w:w="3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A6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高级</w:t>
            </w:r>
          </w:p>
        </w:tc>
        <w:tc>
          <w:tcPr>
            <w:tcW w:w="9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44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94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3:1</w:t>
            </w:r>
          </w:p>
        </w:tc>
      </w:tr>
    </w:tbl>
    <w:p w14:paraId="2F1CF12C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37E4"/>
    <w:rsid w:val="3C1937E4"/>
    <w:rsid w:val="5F3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1341</Words>
  <Characters>1434</Characters>
  <Lines>0</Lines>
  <Paragraphs>0</Paragraphs>
  <TotalTime>0</TotalTime>
  <ScaleCrop>false</ScaleCrop>
  <LinksUpToDate>false</LinksUpToDate>
  <CharactersWithSpaces>1436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2026-04-08T08:51:00Z</dcterms:created>
  <dc:creator>勇者无畏</dc:creator>
  <cp:lastModifiedBy>影帝丶</cp:lastModifiedBy>
  <dcterms:modified xsi:type="dcterms:W3CDTF">2026-04-08T09:12:56Z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81F2D8CB68AE4D988F07CCC0D474B25C_11</vt:lpwstr>
  </property>
  <property fmtid="{D5CDD505-2E9C-101B-9397-08002B2CF9AE}" pid="4" name="KSOTemplateDocerSaveRecord">
    <vt:lpwstr>eyJoZGlkIjoiNmNjNTcxNzA2ODBhYjkyMGZmNGVkYWIzNGZhZmYxNjMiLCJ1c2VySWQiOiI0NDUxODAyOTIifQ==</vt:lpwstr>
  </property>
</Properties>
</file>